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2E" w:rsidRDefault="006B7776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inline distT="0" distB="0" distL="0" distR="0" wp14:anchorId="4C91AB70" wp14:editId="0B6ACAF9">
            <wp:extent cx="5940425" cy="7841610"/>
            <wp:effectExtent l="0" t="0" r="317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4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Default="006B7776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64D00D8" wp14:editId="5326086E">
            <wp:extent cx="5940425" cy="858093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8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77C" w:rsidRDefault="004B677C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B677C" w:rsidRDefault="004B677C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B677C" w:rsidRDefault="004B677C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Pr="00AC4D28" w:rsidRDefault="0014612E" w:rsidP="0014612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14612E" w:rsidRPr="006F4C14" w:rsidRDefault="0014612E" w:rsidP="0014612E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Качество подготовки студентов по образовательной программе 6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В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04104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«У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чет и аудит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подтверждается результатами сдачи комплексного экзамена по специальным дисциплинам. Уровень усвоения студентом теоретического материала, предусмотренного учебным планом, должен определяться комплексным экзаменом, в котором учитываются общие требования к выпускнику, содержащиеся в государственном образовательном стандарте по данной специальности.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комплексного экзамена включает в себя дисциплины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«Ф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инансовый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учет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», «У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>правленческий учет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и решение практических задач по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данным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дисциплинам. 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>Данная программа комплексного экзамена позволяет всесторонне подготовить высококвалифицированных специалистов, занимающих</w:t>
      </w:r>
      <w:r>
        <w:rPr>
          <w:rFonts w:ascii="Times New Roman" w:hAnsi="Times New Roman" w:cs="Times New Roman"/>
          <w:color w:val="000000"/>
          <w:sz w:val="24"/>
          <w:szCs w:val="24"/>
        </w:rPr>
        <w:t>ся бухгалтерской деятельностью.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>Цель программы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ф</w:t>
      </w:r>
      <w:proofErr w:type="spellStart"/>
      <w:r w:rsidRPr="009031FF">
        <w:rPr>
          <w:rFonts w:ascii="Times New Roman" w:hAnsi="Times New Roman" w:cs="Times New Roman"/>
          <w:color w:val="000000"/>
          <w:sz w:val="24"/>
          <w:szCs w:val="24"/>
        </w:rPr>
        <w:t>ормирование</w:t>
      </w:r>
      <w:proofErr w:type="spellEnd"/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эффективной организации финансовой и управленческой отчетности на предприятии в соответствии с национальными, международными стандартами финансовой отчетности.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>Освоив программу комплексного экзамена, студент может реализовать финансовые и упр</w:t>
      </w:r>
      <w:r>
        <w:rPr>
          <w:rFonts w:ascii="Times New Roman" w:hAnsi="Times New Roman" w:cs="Times New Roman"/>
          <w:color w:val="000000"/>
          <w:sz w:val="24"/>
          <w:szCs w:val="24"/>
        </w:rPr>
        <w:t>авленческие задачи на практике.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Данная программа разработана в соответствии с утвержденным государственным образовательным стандартом высшего образования и учебным планом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зовательной программы 6В04104 «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чет и аудит». 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>Программа комплексного экзамена по образовательной программе 6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04104 «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>чет и аудит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следующие дисциплины: </w:t>
      </w:r>
    </w:p>
    <w:p w:rsidR="0014612E" w:rsidRPr="009031FF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Финансовый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учет;</w:t>
      </w:r>
    </w:p>
    <w:p w:rsidR="0014612E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Pr="009031FF">
        <w:rPr>
          <w:rFonts w:ascii="Times New Roman" w:hAnsi="Times New Roman" w:cs="Times New Roman"/>
          <w:color w:val="000000"/>
          <w:sz w:val="24"/>
          <w:szCs w:val="24"/>
        </w:rPr>
        <w:t xml:space="preserve">Управленческий учет; </w:t>
      </w:r>
    </w:p>
    <w:p w:rsidR="0014612E" w:rsidRPr="009031FF" w:rsidRDefault="0014612E" w:rsidP="00146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031FF">
        <w:rPr>
          <w:rFonts w:ascii="Times New Roman" w:hAnsi="Times New Roman" w:cs="Times New Roman"/>
          <w:color w:val="000000"/>
          <w:sz w:val="24"/>
          <w:szCs w:val="24"/>
        </w:rPr>
        <w:t>- Решение практических задач.</w:t>
      </w:r>
    </w:p>
    <w:p w:rsidR="0014612E" w:rsidRPr="00AC4D28" w:rsidRDefault="0014612E" w:rsidP="0014612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6B7776" w:rsidRDefault="006B7776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1. </w:t>
      </w:r>
      <w:r>
        <w:rPr>
          <w:rFonts w:ascii="Times New Roman" w:hAnsi="Times New Roman" w:cs="Times New Roman"/>
          <w:b/>
          <w:sz w:val="24"/>
          <w:szCs w:val="24"/>
        </w:rPr>
        <w:t xml:space="preserve">ФИНАНСОВЫЙ УЧЕТ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426"/>
          <w:tab w:val="left" w:pos="993"/>
          <w:tab w:val="left" w:pos="141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Учет денежных средств и их эквивалентов</w:t>
      </w:r>
    </w:p>
    <w:p w:rsidR="0014612E" w:rsidRPr="00E96C00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Признание денежных средств и их эквивалентов. Организация учета денежных операций.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Учет наличности в кассе</w:t>
      </w:r>
    </w:p>
    <w:p w:rsidR="0014612E" w:rsidRPr="00E96C00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Учет наличности в кассе: первичные документы, учетные регистры и синтетический учет.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Учет денег на текущих банковских счетах</w:t>
      </w:r>
    </w:p>
    <w:p w:rsidR="0014612E" w:rsidRPr="00332CA2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Теоретические аспекты учета операций на текущих счетах в банках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>Открытие и порядок ведения операций на текущих счетах банка. Учет операций на расчетном счете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Временная стоимость денег</w:t>
      </w:r>
    </w:p>
    <w:p w:rsidR="0014612E" w:rsidRPr="00E96C00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Понятие дисконтированной стоимости. Простые и сложные проценты. Будущая стоимость денег.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Учет дебиторской задолженности и прочих активов</w:t>
      </w:r>
    </w:p>
    <w:p w:rsidR="0014612E" w:rsidRPr="00E96C00" w:rsidRDefault="0014612E" w:rsidP="0014612E">
      <w:pPr>
        <w:tabs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Признание и классификация дебиторской задолженности. Первоначальная оценка.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Дебиторская задолженность работников, по аренде, вознаграждения к получению и прочая.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>Дебиторская задолженность работников, по аренде, вонаграждения к получению и прочая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E96C00">
        <w:rPr>
          <w:rFonts w:ascii="Times New Roman" w:hAnsi="Times New Roman" w:cs="Times New Roman"/>
          <w:b/>
          <w:sz w:val="24"/>
          <w:szCs w:val="24"/>
        </w:rPr>
        <w:tab/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запасов (МСФО 2)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Определение и классификация запасов. Виды запасов и организация их учёта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>Первоначальное признание, оценка и учёт запасов.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Последующее признание, оценка и учёт запасов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етод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оценки запасов по средней себестоимости.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Идентификация всех производимых закупок и выпущенных изделий.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Определение фактической себестоимости материальных ресурсов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 xml:space="preserve">Оценка запасов по чистой цене продажи. Метод оценки запасов по себестоимости каждой </w:t>
      </w:r>
      <w:proofErr w:type="gramStart"/>
      <w:r w:rsidRPr="00E96C00">
        <w:rPr>
          <w:rFonts w:ascii="Times New Roman" w:hAnsi="Times New Roman" w:cs="Times New Roman"/>
          <w:sz w:val="24"/>
          <w:szCs w:val="24"/>
        </w:rPr>
        <w:t>единицы</w:t>
      </w:r>
      <w:proofErr w:type="gramEnd"/>
      <w:r w:rsidRPr="00E96C00">
        <w:rPr>
          <w:rFonts w:ascii="Times New Roman" w:hAnsi="Times New Roman" w:cs="Times New Roman"/>
          <w:sz w:val="24"/>
          <w:szCs w:val="24"/>
        </w:rPr>
        <w:t xml:space="preserve"> закупаемых товаров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Учет основных средств (МСФО 16)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Критерии признания основных средств. Учет поступления основных средств: первичные документы, учетные регистры и синтетический учет.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Амортизация основных средств: сроки полезного использования и методы начисления, отражение в учете.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Амортизация основных средств: сроки полезного использования и методы начисления, отражение в учете. </w:t>
      </w:r>
      <w:r w:rsidRPr="00E96C00">
        <w:rPr>
          <w:rFonts w:ascii="Times New Roman" w:hAnsi="Times New Roman" w:cs="Times New Roman"/>
          <w:sz w:val="24"/>
          <w:szCs w:val="24"/>
        </w:rPr>
        <w:t>Выбытие основных средств: первичные документы, учетные регистры и синтетический учет.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Выбытие основных средств: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Выбытие (списание) основных средств.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Бухгалтерский учет выбытия основных средств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нематериальных активов (МСФО 38)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Признание нематериальных активов: 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идентифицируемость, </w:t>
      </w:r>
      <w:r w:rsidRPr="00E96C00">
        <w:rPr>
          <w:rFonts w:ascii="Times New Roman" w:hAnsi="Times New Roman" w:cs="Times New Roman"/>
          <w:sz w:val="24"/>
          <w:szCs w:val="24"/>
        </w:rPr>
        <w:t>контроль, будущие экономические выгоды.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 xml:space="preserve">Себестоимость внутренне-созданного нематериального актива.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Методы амортизации нематериальных активов</w:t>
      </w:r>
      <w:r w:rsidRPr="00E96C00">
        <w:rPr>
          <w:rFonts w:ascii="Times New Roman" w:hAnsi="Times New Roman" w:cs="Times New Roman"/>
          <w:sz w:val="24"/>
          <w:szCs w:val="24"/>
        </w:rPr>
        <w:t>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Методы амортизации нематериальных активов.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Нематериальные активы с неограниченным сроком полезного использования.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Обесценение активов (МСФО 36)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Обесценение активов, его определение и признаки. Возмещаемая стоимость. Справедливая стоимость за минусом затрат на продажу. Ценность от использования. Генерирующая единица.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обязательств организации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Обязательства предприятия и их оценка, учет кредитов и займов организации. Обязательства предприятия: понятие, классификация, оценка обязательств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обязательств по другим обязательным и добровольным платежами.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Обязательства по другим обязательным и добровольным платежам.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Учет кредиторской задолженности: поставщикам и подрядчикам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кредиторской задолженности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Учет кредиторской задолженности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>Учет прочих обязательств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Учет долгосрочной кредиторской задолженности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Долгосрочная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задолженность по аренде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краткосрочной задолженности по оплате труда (МСФО 19).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Учет краткосрочной задолженности по оплате труда (МСФО 19). МСФО 19 «Вознаграждения работникам».</w:t>
      </w:r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Выручка, признание доходов и расходов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Критерии признание выручки (МСФО 18). Идентификация сделки. </w:t>
      </w:r>
      <w:proofErr w:type="gramStart"/>
      <w:r w:rsidRPr="00E96C00">
        <w:rPr>
          <w:rFonts w:ascii="Times New Roman" w:eastAsia="Times New Roman" w:hAnsi="Times New Roman" w:cs="Times New Roman"/>
          <w:sz w:val="24"/>
          <w:szCs w:val="24"/>
        </w:rPr>
        <w:t>Условия</w:t>
      </w:r>
      <w:proofErr w:type="gramEnd"/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 при которых Выручка от продажи товаров должна признаваться.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доходов от реализации продукции и оказания услуг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>У</w:t>
      </w:r>
      <w:r w:rsidRPr="00E96C00">
        <w:rPr>
          <w:rFonts w:ascii="Times New Roman" w:hAnsi="Times New Roman" w:cs="Times New Roman"/>
          <w:sz w:val="24"/>
          <w:szCs w:val="24"/>
        </w:rPr>
        <w:t xml:space="preserve">чет доходов от реализации продукции и оказания услуг. 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В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озврат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продукции, скидки с цен и продаж.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себестоимости реализованной продукции и оказанных услуг.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Себестоимость реализованной продукции и оказанных услуг. Порядок учета расходов включаемых в себестоимость реализованной продукции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расходов периода.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Учет расходов периода: административные расходы. Расхода периода, в отличие от затрат на производство продукции.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Аналитический и синтетический </w:t>
      </w:r>
      <w:r w:rsidRPr="004D4C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учет</w:t>
      </w:r>
      <w:r w:rsidRPr="004D4C0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D4C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расходов</w:t>
      </w:r>
      <w:r w:rsidRPr="004D4C0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D4C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периода</w:t>
      </w:r>
      <w:r w:rsidRPr="004D4C0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прочих расходов.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Расходы на страхование строительных рисков.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Лизинговые платежи.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Учет потерь от брака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капитала и резервов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Понятие, сущность, задачи учета капитала и резервов.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Объект исследования учета капитала и резервов.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неоплаченного капитала.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Балансовые счета для учета неоплаченного капитала. Расчеты по вкладам.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Учет эмиссионного дохода.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Субсчета добавочного капитала «эмиссионный доход». Добавочный капитал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Представление финансовой отчетности (МСФО 1)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Назначение финансовой отчетности. Существенность и агрегирование в финансовой отчетности. Взаимозачет статей баланса.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Представление отчета о финансовом положении (бухгалтерского баланса).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Минимальные требования к представлению статей баланса.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Минимальные требования к отчету о совокупной прибыли (отчета о прибылях и убытках). Две формы отчета о прибылях и убытках: по характеру затрат и по функции затрат. Прочая совокупная прибыль. 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Представление отчета о движении денежных средств.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Показатели отчета о движении денежных средств организации.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Движение денежных средств по текущей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Результаты движения средств от текущей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Движение денежных средств по финансовой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/>
          <w:sz w:val="24"/>
          <w:szCs w:val="24"/>
        </w:rPr>
        <w:t>Понятие и структура учетной политики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4612E" w:rsidRPr="004D4C07" w:rsidRDefault="0014612E" w:rsidP="0014612E">
      <w:pPr>
        <w:tabs>
          <w:tab w:val="left" w:pos="0"/>
          <w:tab w:val="left" w:pos="284"/>
          <w:tab w:val="left" w:pos="426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sz w:val="24"/>
          <w:szCs w:val="24"/>
        </w:rPr>
        <w:t>Изменение учетной политики.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Раскрытие учетной политики. Стандарты учетной политики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tabs>
          <w:tab w:val="left" w:pos="0"/>
          <w:tab w:val="left" w:pos="284"/>
          <w:tab w:val="left" w:pos="993"/>
        </w:tabs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12E" w:rsidRPr="00E96C00" w:rsidRDefault="0014612E" w:rsidP="0014612E">
      <w:pPr>
        <w:tabs>
          <w:tab w:val="left" w:pos="0"/>
          <w:tab w:val="left" w:pos="284"/>
          <w:tab w:val="left" w:pos="993"/>
        </w:tabs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:rsidR="0014612E" w:rsidRPr="004D4C07" w:rsidRDefault="0014612E" w:rsidP="0014612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2. УПРАВЛЕНЧЕСКИЙ УЧЕТ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Общее понятие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 функции об управленческом учете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Определения сущности управленческого учета: история выделения концепции. Принципы управленческого учета: концепция достоверного и добросовестного отражения фактов хозяйственной жизни, концепция приоритета содержания над формой, принцип обособленности, принцип непрерывности принцип полноты, принцип своевременности, принцип сопоставимости, принцип понятности, принцип периодичности, принцип экономичности. Цель управленческого учета. </w:t>
      </w: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Классификация затрат в управленческом учете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затрат на  производство</w:t>
      </w:r>
      <w:r w:rsidRPr="00E96C0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>Затраты как один из важнейших объектов управленческого учета.</w:t>
      </w: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 xml:space="preserve">Учет по центрам ответственности.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Организация учета по центрам затрат и центрам ответственности с целью контроля за затратами по местам их возникновения.</w:t>
      </w: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Организация учета производственных затрат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Состав затрат, включа</w:t>
      </w:r>
      <w:r w:rsidRPr="00E96C00">
        <w:rPr>
          <w:rFonts w:ascii="Times New Roman" w:hAnsi="Times New Roman" w:cs="Times New Roman"/>
          <w:bCs/>
          <w:sz w:val="24"/>
          <w:szCs w:val="24"/>
        </w:rPr>
        <w:t>емой в себестоимость продукции.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Учет затрат по статьям калькуляции. </w:t>
      </w:r>
      <w:r w:rsidRPr="00E96C00">
        <w:rPr>
          <w:rFonts w:ascii="Times New Roman" w:hAnsi="Times New Roman" w:cs="Times New Roman"/>
          <w:sz w:val="24"/>
          <w:szCs w:val="24"/>
        </w:rPr>
        <w:t xml:space="preserve">Учет затрат основного производства. Учет материалов. Цикл контроля над материалами. </w:t>
      </w: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Позаказ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ный метод учета затрат и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себестоимости  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>п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родукции</w:t>
      </w:r>
      <w:proofErr w:type="spellEnd"/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Позаказный метод учета: его отличительные особенности и сфера применения. Фактическое и нормальное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612E" w:rsidRPr="00E96C00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Попроцессный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метод учета затрат и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себестоимости продукции.</w:t>
      </w:r>
    </w:p>
    <w:p w:rsidR="0014612E" w:rsidRPr="004D4C07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Cs/>
          <w:sz w:val="24"/>
          <w:szCs w:val="24"/>
        </w:rPr>
        <w:t xml:space="preserve">Понятие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попроцессного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метода учета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Попроцессный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метод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E96C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>В</w:t>
      </w:r>
      <w:r w:rsidRPr="00E96C00">
        <w:rPr>
          <w:rFonts w:ascii="Times New Roman" w:hAnsi="Times New Roman" w:cs="Times New Roman"/>
          <w:bCs/>
          <w:sz w:val="24"/>
          <w:szCs w:val="24"/>
        </w:rPr>
        <w:t>ид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>ы</w:t>
      </w:r>
      <w:r w:rsidRPr="00E96C0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попроцессного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метода учета затрат на производство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:rsidR="0014612E" w:rsidRDefault="0014612E" w:rsidP="0014612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затрат с использованием метода ФИФО или метода средневзвешенной стоимости. </w:t>
      </w:r>
    </w:p>
    <w:p w:rsidR="0014612E" w:rsidRPr="004D4C07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4D4C07">
        <w:rPr>
          <w:rFonts w:ascii="Times New Roman" w:hAnsi="Times New Roman" w:cs="Times New Roman"/>
          <w:sz w:val="24"/>
          <w:szCs w:val="24"/>
        </w:rPr>
        <w:t>Попроцессный</w:t>
      </w:r>
      <w:proofErr w:type="spellEnd"/>
      <w:r w:rsidRPr="004D4C07">
        <w:rPr>
          <w:rFonts w:ascii="Times New Roman" w:hAnsi="Times New Roman" w:cs="Times New Roman"/>
          <w:sz w:val="24"/>
          <w:szCs w:val="24"/>
        </w:rPr>
        <w:t xml:space="preserve"> метод </w:t>
      </w:r>
      <w:proofErr w:type="spellStart"/>
      <w:r w:rsidRPr="004D4C07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4D4C07">
        <w:rPr>
          <w:rFonts w:ascii="Times New Roman" w:hAnsi="Times New Roman" w:cs="Times New Roman"/>
          <w:sz w:val="24"/>
          <w:szCs w:val="24"/>
        </w:rPr>
        <w:t xml:space="preserve"> себестоимости продукции (работ, услуг): его отличительные особенности и сфера применения.</w:t>
      </w:r>
      <w:r w:rsidRPr="004D4C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8.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себестоимости с полным распределением затрат и по переменным издержкам (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Директ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костинг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>)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Калькуляция себестоимости с полным распределением затрат: учет прямых и косвенных затрат в составе себестоимости продукции (работ,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 xml:space="preserve">услуг).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9.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Сводный учет затрат на производство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Учет затрат полуфабрикатов собственного производства.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</w:t>
      </w:r>
      <w:r w:rsidRPr="00E96C00">
        <w:rPr>
          <w:rFonts w:ascii="Times New Roman" w:hAnsi="Times New Roman" w:cs="Times New Roman"/>
          <w:b/>
          <w:sz w:val="24"/>
          <w:szCs w:val="24"/>
        </w:rPr>
        <w:t>Классификация затрат для принятия решений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Классификация затрат для принятия решений: поведение затрат, постоянные и переменные затраты, условно – переменные затраты и условно-постоянные затраты, совокупные затраты и метод наибольшего и наименьшего значений, метод счета, инженерный метод и регрессионный анализ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Использование нормативных затрат в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калькулировании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себестоимости продукции.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изменений норм.</w:t>
      </w:r>
      <w:r w:rsidRPr="00E96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Cs/>
          <w:sz w:val="24"/>
          <w:szCs w:val="24"/>
        </w:rPr>
        <w:t xml:space="preserve">Нормативный метод учета затрат и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себестоимости. Сущность нормативного метода учета затрат и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себестоимости продукции.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нормативной себестоимости. Учет отклонений от норм расходов. Нормативные затраты материальных и трудовых ресурсов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12. Учет </w:t>
      </w:r>
      <w:r w:rsidRPr="00E96C00">
        <w:rPr>
          <w:rFonts w:ascii="Times New Roman" w:hAnsi="Times New Roman" w:cs="Times New Roman"/>
          <w:b/>
          <w:sz w:val="24"/>
          <w:szCs w:val="24"/>
        </w:rPr>
        <w:t>прямые и косвенные затраты</w:t>
      </w:r>
    </w:p>
    <w:p w:rsidR="0014612E" w:rsidRPr="004D4C07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рямые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и косвенные затраты, отчет о себестоимости произведенной продукции.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13. </w:t>
      </w:r>
      <w:r w:rsidRPr="00E96C00">
        <w:rPr>
          <w:rFonts w:ascii="Times New Roman" w:hAnsi="Times New Roman" w:cs="Times New Roman"/>
          <w:b/>
          <w:sz w:val="24"/>
          <w:szCs w:val="24"/>
        </w:rPr>
        <w:t>Оценка себестоимости запасов (альтернативные системы и модели управления запасами)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lastRenderedPageBreak/>
        <w:t xml:space="preserve">Оценка себестоимости запасов (альтернативные системы и модели управления запасами).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14.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производственных накладных расходов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Прямые расходы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Косвенные расходы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.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 xml:space="preserve">Учет производственных накладных расходов.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15.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Учет вспомогательного производства. </w:t>
      </w:r>
    </w:p>
    <w:p w:rsidR="0014612E" w:rsidRPr="00E96C00" w:rsidRDefault="0014612E" w:rsidP="001461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  <w:r w:rsidRPr="00E96C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Учет затрат основного и вспомогательного производства.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16.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Учет, инвентаризация и оценка незавершенного производства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Учет инвентаризация и оценка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. Учет</w:t>
      </w:r>
      <w:r w:rsidRPr="00E96C00">
        <w:rPr>
          <w:rFonts w:ascii="Times New Roman" w:hAnsi="Times New Roman" w:cs="Times New Roman"/>
          <w:sz w:val="24"/>
          <w:szCs w:val="24"/>
        </w:rPr>
        <w:t xml:space="preserve"> незавершенного производства.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17.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Сущность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>,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/>
          <w:sz w:val="24"/>
          <w:szCs w:val="24"/>
        </w:rPr>
        <w:t>калькуляционные единицы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Сущность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>,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 xml:space="preserve">калькуляционные единицы. </w:t>
      </w: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Издержки производства (себестоимость)</w:t>
      </w:r>
      <w:r w:rsidRPr="00E96C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6C00">
        <w:rPr>
          <w:rFonts w:ascii="Times New Roman" w:eastAsia="Times New Roman" w:hAnsi="Times New Roman" w:cs="Times New Roman"/>
          <w:bCs/>
          <w:sz w:val="24"/>
          <w:szCs w:val="24"/>
        </w:rPr>
        <w:t>Калькуляционная единица</w:t>
      </w:r>
      <w:r w:rsidRPr="00E96C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18. </w:t>
      </w:r>
      <w:r w:rsidRPr="00E96C00">
        <w:rPr>
          <w:rFonts w:ascii="Times New Roman" w:hAnsi="Times New Roman" w:cs="Times New Roman"/>
          <w:b/>
          <w:sz w:val="24"/>
          <w:szCs w:val="24"/>
        </w:rPr>
        <w:t>Способы исчисления себестоимости продукции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Учет отходов</w:t>
      </w:r>
      <w:r w:rsidRPr="00E96C00">
        <w:rPr>
          <w:rFonts w:ascii="Times New Roman" w:hAnsi="Times New Roman" w:cs="Times New Roman"/>
          <w:sz w:val="24"/>
          <w:szCs w:val="24"/>
        </w:rPr>
        <w:t>, утиля и затрат на исправление брака. Расчет прибыли от завершенных контрактов. Оценка незавершенного производства и суммы, возмещаемые по заказу.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19. </w:t>
      </w:r>
      <w:r w:rsidRPr="00E96C00">
        <w:rPr>
          <w:rFonts w:ascii="Times New Roman" w:hAnsi="Times New Roman" w:cs="Times New Roman"/>
          <w:b/>
          <w:sz w:val="24"/>
          <w:szCs w:val="24"/>
        </w:rPr>
        <w:t>Калькуляция себестоимости по переменным издержкам</w:t>
      </w:r>
      <w:r w:rsidRPr="00E96C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bCs/>
          <w:sz w:val="24"/>
          <w:szCs w:val="24"/>
        </w:rPr>
        <w:t>Калькуляция себестоимости по контракту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</w:t>
      </w:r>
      <w:r w:rsidRPr="00E96C00">
        <w:rPr>
          <w:rFonts w:ascii="Times New Roman" w:hAnsi="Times New Roman" w:cs="Times New Roman"/>
          <w:bCs/>
          <w:sz w:val="24"/>
          <w:szCs w:val="24"/>
        </w:rPr>
        <w:t>алькулирование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себестоимости  по переменным затрата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м. </w:t>
      </w:r>
      <w:r w:rsidRPr="00E96C00">
        <w:rPr>
          <w:rFonts w:ascii="Times New Roman" w:hAnsi="Times New Roman" w:cs="Times New Roman"/>
          <w:sz w:val="24"/>
          <w:szCs w:val="24"/>
        </w:rPr>
        <w:t xml:space="preserve">Понятие «неполная (усеченная) себестоимость».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20.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Учетные записи в системе «директ-костинг» и в системе учета полных затрат.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pacing w:val="4"/>
          <w:sz w:val="24"/>
          <w:szCs w:val="24"/>
        </w:rPr>
        <w:t>Система калькуляции себестоимости с полным распределением затрат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</w:rPr>
        <w:t>Основные преимущества системы «директ-костинг» по сравнению с системой учета полных затрат.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21. </w:t>
      </w:r>
      <w:r w:rsidRPr="00E96C00">
        <w:rPr>
          <w:rFonts w:ascii="Times New Roman" w:hAnsi="Times New Roman" w:cs="Times New Roman"/>
          <w:b/>
          <w:sz w:val="24"/>
          <w:szCs w:val="24"/>
        </w:rPr>
        <w:t>Понятие «маржинальный доход».</w:t>
      </w:r>
      <w:r w:rsidRPr="00E96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 xml:space="preserve">Отчет о прибылях и убытках при маржинальном подходе и при учете полных затрат.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22.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Роль нормативного метода учета и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 себестоимости продукции в планировании, учете, контроле затрат, принятии решения, анализе.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>Н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ормативный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метод учета затрат и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себестоимости. Применение позаказного метода учета затрат и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 xml:space="preserve"> себестоимости продукции. Понятие нормативных затрат  и система «стандарт-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кост</w:t>
      </w:r>
      <w:r>
        <w:rPr>
          <w:rFonts w:ascii="Times New Roman" w:hAnsi="Times New Roman" w:cs="Times New Roman"/>
          <w:bCs/>
          <w:sz w:val="24"/>
          <w:szCs w:val="24"/>
        </w:rPr>
        <w:t>инг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>»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bCs/>
          <w:sz w:val="24"/>
          <w:szCs w:val="24"/>
        </w:rPr>
        <w:t xml:space="preserve">Использование нормативных затрат  в 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калькулировании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bCs/>
          <w:sz w:val="24"/>
          <w:szCs w:val="24"/>
        </w:rPr>
        <w:t>себестоимости  продукции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23. </w:t>
      </w:r>
      <w:r w:rsidRPr="00E96C00">
        <w:rPr>
          <w:rFonts w:ascii="Times New Roman" w:hAnsi="Times New Roman" w:cs="Times New Roman"/>
          <w:b/>
          <w:sz w:val="24"/>
          <w:szCs w:val="24"/>
        </w:rPr>
        <w:t>Система «стандарт-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кост</w:t>
      </w:r>
      <w:r>
        <w:rPr>
          <w:rFonts w:ascii="Times New Roman" w:hAnsi="Times New Roman" w:cs="Times New Roman"/>
          <w:b/>
          <w:sz w:val="24"/>
          <w:szCs w:val="24"/>
        </w:rPr>
        <w:t>инг</w:t>
      </w:r>
      <w:proofErr w:type="spellEnd"/>
      <w:r w:rsidRPr="00E96C00">
        <w:rPr>
          <w:rFonts w:ascii="Times New Roman" w:hAnsi="Times New Roman" w:cs="Times New Roman"/>
          <w:b/>
          <w:sz w:val="24"/>
          <w:szCs w:val="24"/>
        </w:rPr>
        <w:t xml:space="preserve">» как продолжение нормативного метода учета затрат и </w:t>
      </w:r>
      <w:proofErr w:type="spellStart"/>
      <w:r w:rsidRPr="00E96C00">
        <w:rPr>
          <w:rFonts w:ascii="Times New Roman" w:hAnsi="Times New Roman" w:cs="Times New Roman"/>
          <w:b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Cs/>
          <w:sz w:val="24"/>
          <w:szCs w:val="24"/>
        </w:rPr>
        <w:t>Система  «стандарт-</w:t>
      </w:r>
      <w:proofErr w:type="spellStart"/>
      <w:r w:rsidRPr="00E96C00">
        <w:rPr>
          <w:rFonts w:ascii="Times New Roman" w:hAnsi="Times New Roman" w:cs="Times New Roman"/>
          <w:bCs/>
          <w:sz w:val="24"/>
          <w:szCs w:val="24"/>
        </w:rPr>
        <w:t>кост</w:t>
      </w:r>
      <w:r>
        <w:rPr>
          <w:rFonts w:ascii="Times New Roman" w:hAnsi="Times New Roman" w:cs="Times New Roman"/>
          <w:bCs/>
          <w:sz w:val="24"/>
          <w:szCs w:val="24"/>
        </w:rPr>
        <w:t>инг</w:t>
      </w:r>
      <w:proofErr w:type="spellEnd"/>
      <w:r w:rsidRPr="00E96C00">
        <w:rPr>
          <w:rFonts w:ascii="Times New Roman" w:hAnsi="Times New Roman" w:cs="Times New Roman"/>
          <w:bCs/>
          <w:sz w:val="24"/>
          <w:szCs w:val="24"/>
        </w:rPr>
        <w:t>»</w:t>
      </w:r>
      <w:r w:rsidRPr="00E96C0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Н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ормативное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рабочее время (по прямым трудозатратам); нормативная ставка оплаты прямого труда; нормативный коэффициент переменных и постоянных накладных расходов.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24. 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Учет отклонений от норм по прямым и косвенным затратам.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Порядок учета прямых и косвенных затрат. Учет отклонений от норм расходов. Прямые и косвенные расходы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25.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побочных продуктов.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Понятие совместно производимых и побочных продуктов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Побочные продукты</w:t>
      </w:r>
      <w:proofErr w:type="gramStart"/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.</w:t>
      </w:r>
      <w:proofErr w:type="gramEnd"/>
      <w:r w:rsidRPr="00E96C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и</w:t>
      </w:r>
      <w:proofErr w:type="gramEnd"/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стая стоимость реализации побочного продукта вычитается из затрат комплексного производства.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26. </w:t>
      </w:r>
      <w:r w:rsidRPr="00E96C00">
        <w:rPr>
          <w:rFonts w:ascii="Times New Roman" w:hAnsi="Times New Roman" w:cs="Times New Roman"/>
          <w:b/>
          <w:sz w:val="24"/>
          <w:szCs w:val="24"/>
        </w:rPr>
        <w:t>Сравнительный анализ влияния двух методов калькуляции на величину прибыли.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>Сравнительный анализ двух методов и влияние методов.</w:t>
      </w:r>
      <w:r w:rsidRPr="00E96C00">
        <w:rPr>
          <w:rFonts w:ascii="Times New Roman" w:hAnsi="Times New Roman" w:cs="Times New Roman"/>
          <w:sz w:val="24"/>
          <w:szCs w:val="24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Анализ влияния объема продаж на величину прибыли.</w:t>
      </w:r>
      <w:r w:rsidRPr="00E96C00">
        <w:rPr>
          <w:rFonts w:ascii="Times New Roman" w:hAnsi="Times New Roman" w:cs="Times New Roman"/>
          <w:sz w:val="24"/>
          <w:szCs w:val="24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  <w:lang w:val="kk-KZ"/>
        </w:rPr>
        <w:t>Сравнительный анализ влияния двух методов калькуляции на величину прибыли. Основы анализа безубыточности: его цели и приемы.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27. </w:t>
      </w:r>
      <w:r w:rsidRPr="00E96C00">
        <w:rPr>
          <w:rFonts w:ascii="Times New Roman" w:hAnsi="Times New Roman" w:cs="Times New Roman"/>
          <w:b/>
          <w:sz w:val="24"/>
          <w:szCs w:val="24"/>
        </w:rPr>
        <w:t>Калькуляция себестоимости продукции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lastRenderedPageBreak/>
        <w:t xml:space="preserve">Сущность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себестоимости продукции</w:t>
      </w:r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. </w:t>
      </w:r>
      <w:r w:rsidRPr="00E96C00">
        <w:rPr>
          <w:rFonts w:ascii="Times New Roman" w:hAnsi="Times New Roman" w:cs="Times New Roman"/>
          <w:sz w:val="24"/>
          <w:szCs w:val="24"/>
          <w:shd w:val="clear" w:color="auto" w:fill="FFFFFF"/>
        </w:rPr>
        <w:t>Виды калькуляции себестоимости единицы продукции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28. </w:t>
      </w:r>
      <w:r w:rsidRPr="00E96C00">
        <w:rPr>
          <w:rFonts w:ascii="Times New Roman" w:hAnsi="Times New Roman" w:cs="Times New Roman"/>
          <w:b/>
          <w:sz w:val="24"/>
          <w:szCs w:val="24"/>
        </w:rPr>
        <w:t>Учет административных расходов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</w:rPr>
        <w:t>Учет административных расходов. Учет расходов по реализации и оказанию услуг.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>29. Плановые и внеплановые затраты приведите примеры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Плановые и внеплановые затраты 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t>30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 w:cs="Times New Roman"/>
          <w:b/>
          <w:sz w:val="24"/>
          <w:szCs w:val="24"/>
        </w:rPr>
        <w:t>Сравнительная характеристика систем управленческого и финансового учета</w:t>
      </w: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Сравнительная характеристика систем управленческого и финансового учета: цели учета; пользователи информации, представляемой в рамках учетных процедур; временные рамки информации; способы отражения информации; базисная структура; свобода выбора; обязательность; ответственность за правильность ведения учета; частота составления отчетности; точность; объекты учета.</w:t>
      </w: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Pr="00E96C00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4D4C07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14612E" w:rsidRPr="004D4C07" w:rsidRDefault="0014612E" w:rsidP="0014612E">
      <w:pPr>
        <w:pStyle w:val="a3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МОДУЛЬ 1. </w:t>
      </w:r>
      <w:r>
        <w:rPr>
          <w:rFonts w:ascii="Times New Roman" w:hAnsi="Times New Roman"/>
          <w:b/>
          <w:sz w:val="24"/>
          <w:szCs w:val="24"/>
        </w:rPr>
        <w:t xml:space="preserve">ФИНАНСОВЫЙ УЧЕТ 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>Учет денежных средств и их эквивалентов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>Учет наличности в кассе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>Учет денег на текущих банковских счетах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>Временная стоимость денег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>Учет дебиторской задолженности и прочих активов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Дебиторская задолженность работников, по аренде, вознаграждения к получению и прочая. 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>Учет запасов (МСФО 2)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>Методы оценки запасов по себестоимости.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>Учет основных средств (МСФО 16)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>Амортизация основных средств: сроки полезного использования и методы начисления, отражение в учете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Выбытие основных средств: первичные документы, учетные регистры и синтетический учет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spacing w:val="3"/>
          <w:sz w:val="24"/>
          <w:szCs w:val="24"/>
          <w:lang w:val="kk-KZ"/>
        </w:rPr>
        <w:t xml:space="preserve"> Учет нематериальных активов (МСФО 38)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Методы амортизации нематериальных активов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pacing w:val="3"/>
          <w:sz w:val="24"/>
          <w:szCs w:val="24"/>
          <w:lang w:val="kk-KZ"/>
        </w:rPr>
        <w:t>Обесценение активов (МСФО  36)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pacing w:val="3"/>
          <w:sz w:val="24"/>
          <w:szCs w:val="24"/>
          <w:lang w:val="kk-KZ"/>
        </w:rPr>
        <w:t>Учет обязательств организации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обязательств по другим обязательным и добровольным платежами. 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кредиторской задолженности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краткосрочной задолженности по оплате труда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pacing w:val="3"/>
          <w:sz w:val="24"/>
          <w:szCs w:val="24"/>
          <w:lang w:val="kk-KZ"/>
        </w:rPr>
        <w:t>Выручка, признание доходов и расходов (МСФО IAS 18)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доходов от реализации продукции и оказания услуг.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себестоимости реализованной продукции и оказанных услуг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расходов периода. 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прочих расходов.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spacing w:val="3"/>
          <w:sz w:val="24"/>
          <w:szCs w:val="24"/>
          <w:lang w:val="kk-KZ"/>
        </w:rPr>
        <w:t xml:space="preserve"> Учет капитала и резервов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неоплаченного капитала. 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Учет эмиссионного дохода. 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Представление финансовой отчетности (МСФО 1)</w:t>
      </w:r>
    </w:p>
    <w:p w:rsidR="0014612E" w:rsidRPr="00E96C00" w:rsidRDefault="0014612E" w:rsidP="0014612E">
      <w:pPr>
        <w:pStyle w:val="a3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ind w:firstLine="709"/>
        <w:jc w:val="both"/>
        <w:rPr>
          <w:rFonts w:ascii="Times New Roman" w:hAnsi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/>
          <w:color w:val="000000"/>
          <w:sz w:val="24"/>
          <w:szCs w:val="24"/>
          <w:lang w:val="kk-KZ"/>
        </w:rPr>
        <w:t xml:space="preserve"> Представление отчета о финансовом положении (бухгалтерского баланса).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Представление отчета о движении денежных средств</w:t>
      </w:r>
    </w:p>
    <w:p w:rsidR="0014612E" w:rsidRPr="00E96C00" w:rsidRDefault="0014612E" w:rsidP="0014612E">
      <w:pPr>
        <w:pStyle w:val="a5"/>
        <w:numPr>
          <w:ilvl w:val="0"/>
          <w:numId w:val="2"/>
        </w:numPr>
        <w:tabs>
          <w:tab w:val="left" w:pos="993"/>
          <w:tab w:val="left" w:pos="1701"/>
          <w:tab w:val="left" w:pos="1843"/>
          <w:tab w:val="left" w:pos="1985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3"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Понятие и структура учетной политики.</w:t>
      </w:r>
    </w:p>
    <w:p w:rsidR="0014612E" w:rsidRPr="00E96C00" w:rsidRDefault="0014612E" w:rsidP="0014612E">
      <w:pPr>
        <w:pStyle w:val="a5"/>
        <w:tabs>
          <w:tab w:val="left" w:pos="900"/>
          <w:tab w:val="left" w:pos="993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14612E" w:rsidRPr="00E96C00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4D4C07" w:rsidRDefault="0014612E" w:rsidP="0014612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МОДУЛЬ 2. 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УПРАВЛЕНЧЕСКИЙ УЧЕТ 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</w:rPr>
        <w:t>Общее понятие об управленческом учете</w:t>
      </w:r>
      <w:r w:rsidRPr="00E96C00"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E96C00">
        <w:rPr>
          <w:rFonts w:ascii="Times New Roman" w:hAnsi="Times New Roman"/>
          <w:sz w:val="24"/>
          <w:szCs w:val="24"/>
        </w:rPr>
        <w:t>Функции управленческого учета</w:t>
      </w:r>
      <w:r w:rsidRPr="00E96C00">
        <w:rPr>
          <w:rFonts w:ascii="Times New Roman" w:hAnsi="Times New Roman"/>
          <w:sz w:val="24"/>
          <w:szCs w:val="24"/>
          <w:lang w:val="kk-KZ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Классификация затрат в управленческом учете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Учет по центрам ответственности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Организация учета производственных затрат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Позаказный </w:t>
      </w:r>
      <w:r w:rsidRPr="00E96C00">
        <w:rPr>
          <w:rFonts w:ascii="Times New Roman" w:hAnsi="Times New Roman" w:cs="Times New Roman"/>
          <w:sz w:val="24"/>
          <w:szCs w:val="24"/>
        </w:rPr>
        <w:t xml:space="preserve"> метод учета затрат и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себестоимости  продукции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6C00">
        <w:rPr>
          <w:rFonts w:ascii="Times New Roman" w:hAnsi="Times New Roman"/>
          <w:sz w:val="24"/>
          <w:szCs w:val="24"/>
        </w:rPr>
        <w:t>Попроцессный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метод учета затрат и </w:t>
      </w:r>
      <w:proofErr w:type="spellStart"/>
      <w:r w:rsidRPr="00E96C00">
        <w:rPr>
          <w:rFonts w:ascii="Times New Roman" w:hAnsi="Times New Roman"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себестоимости продукции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 затрат с использованием метода ФИФО или метода средневзвешенной стоимости.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6C00">
        <w:rPr>
          <w:rFonts w:ascii="Times New Roman" w:hAnsi="Times New Roman"/>
          <w:sz w:val="24"/>
          <w:szCs w:val="24"/>
        </w:rPr>
        <w:t>Калькулирование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себестоимости с полным распределением затрат и по переменным издержкам (</w:t>
      </w:r>
      <w:proofErr w:type="spellStart"/>
      <w:r w:rsidRPr="00E96C00">
        <w:rPr>
          <w:rFonts w:ascii="Times New Roman" w:hAnsi="Times New Roman"/>
          <w:sz w:val="24"/>
          <w:szCs w:val="24"/>
        </w:rPr>
        <w:t>Директ</w:t>
      </w:r>
      <w:proofErr w:type="spellEnd"/>
      <w:r w:rsidRPr="00E96C00">
        <w:rPr>
          <w:rFonts w:ascii="Times New Roman" w:hAnsi="Times New Roman"/>
          <w:sz w:val="24"/>
          <w:szCs w:val="24"/>
        </w:rPr>
        <w:t>–</w:t>
      </w:r>
      <w:proofErr w:type="spellStart"/>
      <w:r w:rsidRPr="00E96C00">
        <w:rPr>
          <w:rFonts w:ascii="Times New Roman" w:hAnsi="Times New Roman"/>
          <w:sz w:val="24"/>
          <w:szCs w:val="24"/>
        </w:rPr>
        <w:t>костинг</w:t>
      </w:r>
      <w:proofErr w:type="spellEnd"/>
      <w:r w:rsidRPr="00E96C00">
        <w:rPr>
          <w:rFonts w:ascii="Times New Roman" w:hAnsi="Times New Roman"/>
          <w:sz w:val="24"/>
          <w:szCs w:val="24"/>
        </w:rPr>
        <w:t>)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</w:rPr>
        <w:t xml:space="preserve">Сводный учет затрат на производство 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Классификация затрат для принятия решений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 xml:space="preserve">Использование нормативных затрат в </w:t>
      </w:r>
      <w:proofErr w:type="spellStart"/>
      <w:r w:rsidRPr="00E96C00">
        <w:rPr>
          <w:rFonts w:ascii="Times New Roman" w:hAnsi="Times New Roman"/>
          <w:sz w:val="24"/>
          <w:szCs w:val="24"/>
        </w:rPr>
        <w:t>калькулировании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себестоимости </w:t>
      </w:r>
      <w:proofErr w:type="spellStart"/>
      <w:r w:rsidRPr="00E96C00">
        <w:rPr>
          <w:rFonts w:ascii="Times New Roman" w:hAnsi="Times New Roman"/>
          <w:sz w:val="24"/>
          <w:szCs w:val="24"/>
        </w:rPr>
        <w:t>продукции</w:t>
      </w:r>
      <w:proofErr w:type="gramStart"/>
      <w:r w:rsidRPr="00E96C00">
        <w:rPr>
          <w:rFonts w:ascii="Times New Roman" w:hAnsi="Times New Roman"/>
          <w:sz w:val="24"/>
          <w:szCs w:val="24"/>
        </w:rPr>
        <w:t>.У</w:t>
      </w:r>
      <w:proofErr w:type="gramEnd"/>
      <w:r w:rsidRPr="00E96C00">
        <w:rPr>
          <w:rFonts w:ascii="Times New Roman" w:hAnsi="Times New Roman"/>
          <w:sz w:val="24"/>
          <w:szCs w:val="24"/>
        </w:rPr>
        <w:t>чет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изменений норм. 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Учет </w:t>
      </w:r>
      <w:r>
        <w:rPr>
          <w:rFonts w:ascii="Times New Roman" w:hAnsi="Times New Roman" w:cs="Times New Roman"/>
          <w:sz w:val="24"/>
          <w:szCs w:val="24"/>
        </w:rPr>
        <w:t>прямых и косвенных затрат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>Оценка себестоимости запасов (альтернативные системы и модели управления запасами)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 xml:space="preserve">Учет производственных накладных расходов. 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>Учет вспомогательного производства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 xml:space="preserve">Учет, инвентаризация и оценка незавершенного производства. 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E96C00">
        <w:rPr>
          <w:rFonts w:ascii="Times New Roman" w:hAnsi="Times New Roman"/>
          <w:sz w:val="24"/>
          <w:szCs w:val="24"/>
        </w:rPr>
        <w:t>калькулирова</w:t>
      </w:r>
      <w:r>
        <w:rPr>
          <w:rFonts w:ascii="Times New Roman" w:hAnsi="Times New Roman"/>
          <w:sz w:val="24"/>
          <w:szCs w:val="24"/>
        </w:rPr>
        <w:t>ния</w:t>
      </w:r>
      <w:proofErr w:type="spellEnd"/>
      <w:r w:rsidRPr="00E96C00">
        <w:rPr>
          <w:rFonts w:ascii="Times New Roman" w:hAnsi="Times New Roman"/>
          <w:sz w:val="24"/>
          <w:szCs w:val="24"/>
        </w:rPr>
        <w:t>, калькуляционные единицы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Способы исчисления себестоимости продукции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 xml:space="preserve">Калькуляция себестоимости по переменным издержкам. 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Учетные записи в системе «директ-костинг» и в системе учета полных затрат.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>Понятие «маржинальный доход».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 xml:space="preserve">Роль нормативного метода учета и </w:t>
      </w:r>
      <w:proofErr w:type="spellStart"/>
      <w:r w:rsidRPr="00E96C00">
        <w:rPr>
          <w:rFonts w:ascii="Times New Roman" w:hAnsi="Times New Roman"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/>
          <w:sz w:val="24"/>
          <w:szCs w:val="24"/>
        </w:rPr>
        <w:t xml:space="preserve"> себестоимости продукции в планировании, учете, контроле затрат, принятии решения, анализе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</w:rPr>
        <w:t>Система «стандарт-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кост</w:t>
      </w:r>
      <w:r>
        <w:rPr>
          <w:rFonts w:ascii="Times New Roman" w:hAnsi="Times New Roman" w:cs="Times New Roman"/>
          <w:sz w:val="24"/>
          <w:szCs w:val="24"/>
        </w:rPr>
        <w:t>инг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 xml:space="preserve">» как продолжение нормативного метода учета затрат и </w:t>
      </w:r>
      <w:proofErr w:type="spellStart"/>
      <w:r w:rsidRPr="00E96C00">
        <w:rPr>
          <w:rFonts w:ascii="Times New Roman" w:hAnsi="Times New Roman" w:cs="Times New Roman"/>
          <w:sz w:val="24"/>
          <w:szCs w:val="24"/>
        </w:rPr>
        <w:t>калькулирования</w:t>
      </w:r>
      <w:proofErr w:type="spellEnd"/>
      <w:r w:rsidRPr="00E96C00">
        <w:rPr>
          <w:rFonts w:ascii="Times New Roman" w:hAnsi="Times New Roman" w:cs="Times New Roman"/>
          <w:sz w:val="24"/>
          <w:szCs w:val="24"/>
        </w:rPr>
        <w:t>.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Учет отклонений от норм по прямым и косвенным затратам.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Учет побочных продуктов.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Сравнительный анализ влияния двух методов калькуляции на величину прибыли.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 w:cs="Times New Roman"/>
          <w:sz w:val="24"/>
          <w:szCs w:val="24"/>
        </w:rPr>
        <w:t>Калькуляция себестоимости продукции</w:t>
      </w:r>
    </w:p>
    <w:p w:rsidR="0014612E" w:rsidRPr="00E96C00" w:rsidRDefault="0014612E" w:rsidP="0014612E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6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96C00">
        <w:rPr>
          <w:rFonts w:ascii="Times New Roman" w:hAnsi="Times New Roman"/>
          <w:sz w:val="24"/>
          <w:szCs w:val="24"/>
        </w:rPr>
        <w:t>Учет административных расходов</w:t>
      </w:r>
    </w:p>
    <w:p w:rsidR="0014612E" w:rsidRPr="00E96C00" w:rsidRDefault="0014612E" w:rsidP="0014612E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 Плановые и внеплановые затраты приведите примеры. </w:t>
      </w:r>
    </w:p>
    <w:p w:rsidR="0014612E" w:rsidRPr="00E96C00" w:rsidRDefault="0014612E" w:rsidP="0014612E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C00">
        <w:rPr>
          <w:rFonts w:ascii="Times New Roman" w:hAnsi="Times New Roman" w:cs="Times New Roman"/>
          <w:sz w:val="24"/>
          <w:szCs w:val="24"/>
          <w:lang w:val="kk-KZ"/>
        </w:rPr>
        <w:t xml:space="preserve">30. </w:t>
      </w:r>
      <w:r w:rsidRPr="00E96C00">
        <w:rPr>
          <w:rFonts w:ascii="Times New Roman" w:hAnsi="Times New Roman" w:cs="Times New Roman"/>
          <w:sz w:val="24"/>
          <w:szCs w:val="24"/>
        </w:rPr>
        <w:t>Сравнительная характеристика систем управленческого и финансового учета</w:t>
      </w: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4D4C07" w:rsidRDefault="0014612E" w:rsidP="0014612E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993"/>
        </w:tabs>
        <w:spacing w:after="0" w:line="240" w:lineRule="auto"/>
        <w:ind w:right="989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E96C00" w:rsidRDefault="0014612E" w:rsidP="0014612E">
      <w:pPr>
        <w:tabs>
          <w:tab w:val="left" w:pos="993"/>
        </w:tabs>
        <w:spacing w:after="0" w:line="240" w:lineRule="auto"/>
        <w:ind w:right="989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6C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3.   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РЕШЕНИЕ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ПРАКТИЧЕСКИХ </w:t>
      </w:r>
      <w:r w:rsidRPr="00E96C00">
        <w:rPr>
          <w:rFonts w:ascii="Times New Roman" w:hAnsi="Times New Roman" w:cs="Times New Roman"/>
          <w:b/>
          <w:sz w:val="24"/>
          <w:szCs w:val="24"/>
          <w:lang w:val="kk-KZ"/>
        </w:rPr>
        <w:t>ЗАДАЧ</w:t>
      </w:r>
      <w:r w:rsidRPr="00E96C0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4612E" w:rsidRDefault="0014612E" w:rsidP="0014612E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Default="0014612E" w:rsidP="0014612E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B7776" w:rsidRDefault="006B7776" w:rsidP="0014612E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AC4D28" w:rsidRDefault="0014612E" w:rsidP="0014612E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ЛИТЕРАТУРА</w:t>
      </w:r>
    </w:p>
    <w:p w:rsidR="0014612E" w:rsidRPr="00AC4D28" w:rsidRDefault="0014612E" w:rsidP="0014612E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F9">
        <w:rPr>
          <w:rFonts w:ascii="Times New Roman" w:hAnsi="Times New Roman" w:cs="Times New Roman"/>
          <w:bCs/>
          <w:sz w:val="24"/>
          <w:szCs w:val="24"/>
        </w:rPr>
        <w:t>Байдыбекова, С.К. Финансовый учет</w:t>
      </w:r>
      <w:r w:rsidRPr="009E55F9">
        <w:rPr>
          <w:rFonts w:ascii="Times New Roman" w:hAnsi="Times New Roman" w:cs="Times New Roman"/>
          <w:sz w:val="24"/>
          <w:szCs w:val="24"/>
        </w:rPr>
        <w:t xml:space="preserve"> [Текст]: Учебное пособие / С.К. Байдыбекова, Г.Б.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Конысбаева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, А.Р.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Кереева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: ЖГУ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>, 2019.- 232 с.</w:t>
      </w:r>
      <w:r w:rsidRPr="009E55F9">
        <w:rPr>
          <w:rFonts w:ascii="Times New Roman" w:hAnsi="Times New Roman" w:cs="Times New Roman"/>
          <w:sz w:val="24"/>
          <w:szCs w:val="24"/>
        </w:rPr>
        <w:tab/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Толпаков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>, Ж.С.</w:t>
      </w:r>
      <w:r w:rsidRPr="009E55F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55F9">
        <w:rPr>
          <w:rFonts w:ascii="Times New Roman" w:hAnsi="Times New Roman" w:cs="Times New Roman"/>
          <w:sz w:val="24"/>
          <w:szCs w:val="24"/>
        </w:rPr>
        <w:t xml:space="preserve">Финансовый учет - 1. Т.1 [Текст]: Учебник / Ж.С.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Толпаков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>.- Караганда: Карагандинская Полиграфия, 2013.- 508с.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F9">
        <w:rPr>
          <w:rFonts w:ascii="Times New Roman" w:hAnsi="Times New Roman" w:cs="Times New Roman"/>
          <w:sz w:val="24"/>
          <w:szCs w:val="24"/>
          <w:lang w:val="kk-KZ"/>
        </w:rPr>
        <w:t xml:space="preserve">Абдыкалиева, Ж.Ш. Қаржылық есептің тәжірибелік аспектілері [Мәтін]: Оқу құралы / Ж.Ш. Абдыкалиева.-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Талдықорған</w:t>
      </w:r>
      <w:proofErr w:type="spellEnd"/>
      <w:proofErr w:type="gramStart"/>
      <w:r w:rsidRPr="009E55F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І.</w:t>
      </w:r>
      <w:proofErr w:type="gramEnd"/>
      <w:r w:rsidRPr="009E55F9">
        <w:rPr>
          <w:rFonts w:ascii="Times New Roman" w:hAnsi="Times New Roman" w:cs="Times New Roman"/>
          <w:sz w:val="24"/>
          <w:szCs w:val="24"/>
        </w:rPr>
        <w:t>Жансүгіров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атындағы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 ЖМУ, 2017.- 268</w:t>
      </w:r>
      <w:r w:rsidRPr="009E55F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55F9">
        <w:rPr>
          <w:rFonts w:ascii="Times New Roman" w:hAnsi="Times New Roman" w:cs="Times New Roman"/>
          <w:sz w:val="24"/>
          <w:szCs w:val="24"/>
        </w:rPr>
        <w:t>бет.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F9">
        <w:rPr>
          <w:rFonts w:ascii="Times New Roman" w:hAnsi="Times New Roman" w:cs="Times New Roman"/>
          <w:bCs/>
          <w:sz w:val="24"/>
          <w:szCs w:val="24"/>
          <w:lang w:val="kk-KZ"/>
        </w:rPr>
        <w:t>Шәріпов, А.Қ. ҚСХҚЕС бойынша мемлекеттік мекемелердің қаржылық есебі мен есептілігі</w:t>
      </w:r>
      <w:r w:rsidRPr="009E55F9">
        <w:rPr>
          <w:rFonts w:ascii="Times New Roman" w:hAnsi="Times New Roman" w:cs="Times New Roman"/>
          <w:sz w:val="24"/>
          <w:szCs w:val="24"/>
          <w:lang w:val="kk-KZ"/>
        </w:rPr>
        <w:t xml:space="preserve"> [Мәтін]: Оқу құралы / А.Қ. Шәріпов, А.Н. Тапенбаева, Ж.А. Асанова.-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Талдықорған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>: ЖМУ, 2012.- 461б.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E55F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Әбдіманапов Ә.  Бухгалтерлік және қаржылық есеп принциптері (Халықаралық стандарт) [Мәтін]: Оқулық / Ә. Әбдіманапов.- Алматы, 2016.- 535 бет.  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E55F9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Тұрысбекова, Р.Қ. Компанияның қаржылық есептілігі</w:t>
      </w:r>
      <w:r w:rsidRPr="009E55F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[Мәтін]: Оқулық / Р.Қ.Тұрысбекова.- Талдықорған: Жетісу университеті, 2013.- 188б.</w:t>
      </w:r>
      <w:r w:rsidRPr="009E55F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9E55F9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Баймуханова С.Б.  Қаржылық есеп [Мәтін]: Оқулық / С.Б. Баймуханова.- Алматы: Экономика, 2017.- 296 бет. 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Байдыбекова, С.К.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Практикум по курсу управленческий учет [Текст]: Практикум / </w:t>
      </w:r>
      <w:proofErr w:type="spellStart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С.К.Байдыбекова</w:t>
      </w:r>
      <w:proofErr w:type="spellEnd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А.Д. </w:t>
      </w:r>
      <w:proofErr w:type="spellStart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Толегенова</w:t>
      </w:r>
      <w:proofErr w:type="spellEnd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А.Р. </w:t>
      </w:r>
      <w:proofErr w:type="spellStart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Кереева</w:t>
      </w:r>
      <w:proofErr w:type="spellEnd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.- </w:t>
      </w:r>
      <w:proofErr w:type="spellStart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Талдыкорган</w:t>
      </w:r>
      <w:proofErr w:type="spellEnd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ЖГУ </w:t>
      </w:r>
      <w:proofErr w:type="spellStart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им.И.Жансугурова</w:t>
      </w:r>
      <w:proofErr w:type="spellEnd"/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>2018.- 222 с.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proofErr w:type="spellStart"/>
      <w:r w:rsidRPr="009E55F9">
        <w:rPr>
          <w:rFonts w:ascii="Times New Roman" w:eastAsia="Times New Roman" w:hAnsi="Times New Roman" w:cs="Times New Roman"/>
          <w:bCs/>
          <w:sz w:val="24"/>
          <w:szCs w:val="24"/>
        </w:rPr>
        <w:t>Нургазина</w:t>
      </w:r>
      <w:proofErr w:type="spellEnd"/>
      <w:r w:rsidRPr="009E55F9">
        <w:rPr>
          <w:rFonts w:ascii="Times New Roman" w:eastAsia="Times New Roman" w:hAnsi="Times New Roman" w:cs="Times New Roman"/>
          <w:bCs/>
          <w:sz w:val="24"/>
          <w:szCs w:val="24"/>
        </w:rPr>
        <w:t>, Ж.К. Управленческий учет</w:t>
      </w:r>
      <w:r w:rsidRPr="009E55F9">
        <w:rPr>
          <w:rFonts w:ascii="Times New Roman" w:eastAsia="Times New Roman" w:hAnsi="Times New Roman" w:cs="Times New Roman"/>
          <w:sz w:val="24"/>
          <w:szCs w:val="24"/>
        </w:rPr>
        <w:t xml:space="preserve"> [Текст]: Учебник / Ж.К. </w:t>
      </w:r>
      <w:proofErr w:type="spellStart"/>
      <w:r w:rsidRPr="009E55F9">
        <w:rPr>
          <w:rFonts w:ascii="Times New Roman" w:eastAsia="Times New Roman" w:hAnsi="Times New Roman" w:cs="Times New Roman"/>
          <w:sz w:val="24"/>
          <w:szCs w:val="24"/>
        </w:rPr>
        <w:t>Нургазина</w:t>
      </w:r>
      <w:proofErr w:type="spellEnd"/>
      <w:r w:rsidRPr="009E55F9">
        <w:rPr>
          <w:rFonts w:ascii="Times New Roman" w:eastAsia="Times New Roman" w:hAnsi="Times New Roman" w:cs="Times New Roman"/>
          <w:sz w:val="24"/>
          <w:szCs w:val="24"/>
        </w:rPr>
        <w:t>.- Алматы: Ассоциация вузов РК, 2014.- 411с.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E55F9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Иманбаева, З.О. Басқару есебі</w:t>
      </w:r>
      <w:r w:rsidRPr="009E55F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[Мәтін]: Оқу құралы / З.О. Иманбаева.- Алматы: ТехноЭрудит, 2018.- 166 б.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55F9">
        <w:rPr>
          <w:rFonts w:ascii="Times New Roman" w:hAnsi="Times New Roman" w:cs="Times New Roman"/>
          <w:bCs/>
          <w:sz w:val="24"/>
          <w:szCs w:val="24"/>
          <w:lang w:val="kk-KZ"/>
        </w:rPr>
        <w:t>Басқару есебі</w:t>
      </w:r>
      <w:r w:rsidRPr="009E55F9">
        <w:rPr>
          <w:rFonts w:ascii="Times New Roman" w:hAnsi="Times New Roman" w:cs="Times New Roman"/>
          <w:sz w:val="24"/>
          <w:szCs w:val="24"/>
          <w:lang w:val="kk-KZ"/>
        </w:rPr>
        <w:t xml:space="preserve"> [Мәтін]: Оқу құралы - Талдықорған: ЖМУ баспасы, 2016.- </w:t>
      </w:r>
      <w:r w:rsidRPr="009E55F9">
        <w:rPr>
          <w:rFonts w:ascii="Times New Roman" w:hAnsi="Times New Roman" w:cs="Times New Roman"/>
          <w:sz w:val="24"/>
          <w:szCs w:val="24"/>
        </w:rPr>
        <w:t xml:space="preserve">386б. / С. К. Байдыбекова, Ж. Ш.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Абдыкалиева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, А. Д.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Төлегенова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 xml:space="preserve">, Р. К. </w:t>
      </w:r>
      <w:proofErr w:type="spellStart"/>
      <w:r w:rsidRPr="009E55F9">
        <w:rPr>
          <w:rFonts w:ascii="Times New Roman" w:hAnsi="Times New Roman" w:cs="Times New Roman"/>
          <w:sz w:val="24"/>
          <w:szCs w:val="24"/>
        </w:rPr>
        <w:t>Тұрысбекова</w:t>
      </w:r>
      <w:proofErr w:type="spellEnd"/>
      <w:r w:rsidRPr="009E55F9">
        <w:rPr>
          <w:rFonts w:ascii="Times New Roman" w:hAnsi="Times New Roman" w:cs="Times New Roman"/>
          <w:sz w:val="24"/>
          <w:szCs w:val="24"/>
        </w:rPr>
        <w:t>.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Рыманов, Д.М. Басқару теориясы негіздері [Мәтін] = Основы теории управления: Оқу- әдістемелік кешені / Д.М. Рыманов, С.А. Купанова.- </w:t>
      </w:r>
      <w:r w:rsidRPr="009E55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Алматы: Эпиграф, 2016.- 86б.  </w:t>
      </w:r>
    </w:p>
    <w:p w:rsidR="0014612E" w:rsidRPr="009E55F9" w:rsidRDefault="0014612E" w:rsidP="0014612E">
      <w:pPr>
        <w:pStyle w:val="a5"/>
        <w:numPr>
          <w:ilvl w:val="0"/>
          <w:numId w:val="5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9E55F9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Шарипов А.Қ. Тәжірибелік басқару есебі</w:t>
      </w:r>
      <w:r w:rsidRPr="009E55F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[Мәтін]: Оқу құралы / А.Қ. Шарипов, А.Н. Тапенбаева.- </w:t>
      </w:r>
      <w:proofErr w:type="spellStart"/>
      <w:r w:rsidRPr="009E55F9">
        <w:rPr>
          <w:rFonts w:ascii="Times New Roman" w:eastAsia="Times New Roman" w:hAnsi="Times New Roman" w:cs="Times New Roman"/>
          <w:sz w:val="24"/>
          <w:szCs w:val="24"/>
        </w:rPr>
        <w:t>Талдықорған</w:t>
      </w:r>
      <w:proofErr w:type="spellEnd"/>
      <w:r w:rsidRPr="009E55F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E55F9">
        <w:rPr>
          <w:rFonts w:ascii="Times New Roman" w:eastAsia="Times New Roman" w:hAnsi="Times New Roman" w:cs="Times New Roman"/>
          <w:sz w:val="24"/>
          <w:szCs w:val="24"/>
        </w:rPr>
        <w:t>Жетісу</w:t>
      </w:r>
      <w:proofErr w:type="spellEnd"/>
      <w:r w:rsidRPr="009E5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E55F9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9E55F9">
        <w:rPr>
          <w:rFonts w:ascii="Times New Roman" w:eastAsia="Times New Roman" w:hAnsi="Times New Roman" w:cs="Times New Roman"/>
          <w:sz w:val="24"/>
          <w:szCs w:val="24"/>
        </w:rPr>
        <w:t>, 2013.- 192б.</w:t>
      </w:r>
      <w:r w:rsidRPr="009E55F9">
        <w:rPr>
          <w:rFonts w:ascii="Times New Roman" w:hAnsi="Times New Roman" w:cs="Times New Roman"/>
          <w:sz w:val="24"/>
          <w:szCs w:val="24"/>
        </w:rPr>
        <w:tab/>
      </w:r>
      <w:r w:rsidRPr="009E55F9">
        <w:rPr>
          <w:rFonts w:ascii="Times New Roman" w:hAnsi="Times New Roman" w:cs="Times New Roman"/>
          <w:sz w:val="20"/>
          <w:szCs w:val="20"/>
        </w:rPr>
        <w:tab/>
      </w:r>
    </w:p>
    <w:p w:rsidR="0014612E" w:rsidRPr="005977F1" w:rsidRDefault="0014612E" w:rsidP="0014612E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14612E" w:rsidRPr="00AC4D28" w:rsidRDefault="0014612E" w:rsidP="0014612E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14612E" w:rsidRPr="00AC4D28" w:rsidRDefault="0014612E" w:rsidP="0014612E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14612E" w:rsidRPr="005977F1" w:rsidRDefault="0014612E" w:rsidP="0014612E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4612E" w:rsidRPr="005977F1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Pr="00AC4D28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4612E" w:rsidRPr="00AC4D28" w:rsidRDefault="0014612E" w:rsidP="001461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D43E7" w:rsidRDefault="005D43E7">
      <w:bookmarkStart w:id="0" w:name="_GoBack"/>
      <w:bookmarkEnd w:id="0"/>
    </w:p>
    <w:sectPr w:rsidR="005D4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A591A"/>
    <w:multiLevelType w:val="hybridMultilevel"/>
    <w:tmpl w:val="0A6C3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A3A4F"/>
    <w:multiLevelType w:val="hybridMultilevel"/>
    <w:tmpl w:val="0A6C3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1429"/>
    <w:multiLevelType w:val="hybridMultilevel"/>
    <w:tmpl w:val="CD26BA68"/>
    <w:lvl w:ilvl="0" w:tplc="BD12EF2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23423"/>
    <w:multiLevelType w:val="hybridMultilevel"/>
    <w:tmpl w:val="BFE08696"/>
    <w:lvl w:ilvl="0" w:tplc="F94EBC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7127B2"/>
    <w:multiLevelType w:val="hybridMultilevel"/>
    <w:tmpl w:val="3AB0052C"/>
    <w:lvl w:ilvl="0" w:tplc="E98A0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11"/>
    <w:rsid w:val="0014612E"/>
    <w:rsid w:val="004B677C"/>
    <w:rsid w:val="005D43E7"/>
    <w:rsid w:val="006B7776"/>
    <w:rsid w:val="006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12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14612E"/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4612E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12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14612E"/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4612E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2730</Words>
  <Characters>15562</Characters>
  <Application>Microsoft Office Word</Application>
  <DocSecurity>0</DocSecurity>
  <Lines>129</Lines>
  <Paragraphs>36</Paragraphs>
  <ScaleCrop>false</ScaleCrop>
  <Company/>
  <LinksUpToDate>false</LinksUpToDate>
  <CharactersWithSpaces>18256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</cp:lastModifiedBy>
  <cp:revision>5</cp:revision>
  <dcterms:created xsi:type="dcterms:W3CDTF">2023-01-16T01:36:00Z</dcterms:created>
  <dcterms:modified xsi:type="dcterms:W3CDTF">2024-02-27T07:28:00Z</dcterms:modified>
</cp:coreProperties>
</file>